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F049" w14:textId="5311B1E2" w:rsidR="00017B31" w:rsidRPr="00017B31" w:rsidRDefault="00017B31" w:rsidP="00017B31">
      <w:pPr>
        <w:spacing w:after="0" w:line="240" w:lineRule="auto"/>
        <w:jc w:val="right"/>
        <w:rPr>
          <w:rFonts w:ascii="Times New Roman" w:hAnsi="Times New Roman"/>
          <w:b/>
          <w:color w:val="E35D0B"/>
          <w:sz w:val="28"/>
          <w:szCs w:val="28"/>
        </w:rPr>
      </w:pPr>
      <w:r w:rsidRPr="00017B31">
        <w:rPr>
          <w:rFonts w:ascii="Times New Roman" w:hAnsi="Times New Roman"/>
          <w:b/>
          <w:color w:val="E35D0B"/>
          <w:sz w:val="28"/>
          <w:szCs w:val="28"/>
        </w:rPr>
        <w:t xml:space="preserve">Проект </w:t>
      </w:r>
    </w:p>
    <w:p w14:paraId="1EDB82FF" w14:textId="523EE55D" w:rsidR="00803C8C" w:rsidRPr="00017B31" w:rsidRDefault="00803C8C" w:rsidP="003D64C0">
      <w:pPr>
        <w:spacing w:after="0" w:line="240" w:lineRule="auto"/>
        <w:jc w:val="center"/>
        <w:rPr>
          <w:rFonts w:ascii="Times New Roman" w:hAnsi="Times New Roman"/>
          <w:b/>
          <w:color w:val="E35D0B"/>
          <w:sz w:val="28"/>
          <w:szCs w:val="28"/>
        </w:rPr>
      </w:pPr>
      <w:r w:rsidRPr="00017B31">
        <w:rPr>
          <w:rFonts w:ascii="Times New Roman" w:hAnsi="Times New Roman"/>
          <w:b/>
          <w:color w:val="E35D0B"/>
          <w:sz w:val="28"/>
          <w:szCs w:val="28"/>
        </w:rPr>
        <w:t>РЕЗОЛЮЦИЯ</w:t>
      </w:r>
    </w:p>
    <w:p w14:paraId="663D3771" w14:textId="77777777" w:rsidR="00803C8C" w:rsidRPr="00017B31" w:rsidRDefault="00803C8C" w:rsidP="003D6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4DCD7" w14:textId="77777777" w:rsidR="00803C8C" w:rsidRPr="00017B31" w:rsidRDefault="00803C8C" w:rsidP="003D64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17B31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Pr="00017B3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B31">
        <w:rPr>
          <w:rFonts w:ascii="Times New Roman" w:eastAsia="Times New Roman" w:hAnsi="Times New Roman"/>
          <w:b/>
          <w:i/>
          <w:sz w:val="28"/>
          <w:szCs w:val="28"/>
        </w:rPr>
        <w:t xml:space="preserve">Всероссийской научно-практической конференции </w:t>
      </w:r>
      <w:bookmarkStart w:id="0" w:name="_Hlk88049748"/>
      <w:r w:rsidRPr="00017B31">
        <w:rPr>
          <w:rFonts w:ascii="Times New Roman" w:eastAsia="Times New Roman" w:hAnsi="Times New Roman"/>
          <w:b/>
          <w:i/>
          <w:sz w:val="28"/>
          <w:szCs w:val="28"/>
        </w:rPr>
        <w:t>с международным участием</w:t>
      </w:r>
    </w:p>
    <w:p w14:paraId="6519086F" w14:textId="324A7BBE" w:rsidR="00803C8C" w:rsidRPr="00017B31" w:rsidRDefault="00803C8C" w:rsidP="003D64C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017B31">
        <w:rPr>
          <w:rFonts w:ascii="Times New Roman" w:eastAsia="Times New Roman" w:hAnsi="Times New Roman"/>
          <w:b/>
          <w:i/>
          <w:sz w:val="28"/>
          <w:szCs w:val="28"/>
        </w:rPr>
        <w:t>«Актуальные проблемы современного детства: вызовы времени и</w:t>
      </w:r>
      <w:r w:rsidR="005F47BC" w:rsidRPr="00017B31">
        <w:rPr>
          <w:rFonts w:ascii="Times New Roman" w:eastAsia="Times New Roman" w:hAnsi="Times New Roman"/>
          <w:b/>
          <w:sz w:val="28"/>
          <w:szCs w:val="28"/>
        </w:rPr>
        <w:t xml:space="preserve"> новая образовательная </w:t>
      </w:r>
      <w:proofErr w:type="gramStart"/>
      <w:r w:rsidR="005F47BC" w:rsidRPr="00017B31">
        <w:rPr>
          <w:rFonts w:ascii="Times New Roman" w:eastAsia="Times New Roman" w:hAnsi="Times New Roman"/>
          <w:b/>
          <w:sz w:val="28"/>
          <w:szCs w:val="28"/>
        </w:rPr>
        <w:t>реальность</w:t>
      </w:r>
      <w:r w:rsidR="005F47BC" w:rsidRPr="00017B3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017B31">
        <w:rPr>
          <w:rFonts w:ascii="Times New Roman" w:eastAsia="Times New Roman" w:hAnsi="Times New Roman"/>
          <w:b/>
          <w:i/>
          <w:sz w:val="28"/>
          <w:szCs w:val="28"/>
        </w:rPr>
        <w:t>»</w:t>
      </w:r>
      <w:proofErr w:type="gramEnd"/>
    </w:p>
    <w:bookmarkEnd w:id="0"/>
    <w:p w14:paraId="0C656C7C" w14:textId="77777777" w:rsidR="00803C8C" w:rsidRPr="00017B31" w:rsidRDefault="00803C8C" w:rsidP="003D64C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29FF8293" w14:textId="77777777" w:rsidR="00803C8C" w:rsidRPr="00017B31" w:rsidRDefault="00803C8C" w:rsidP="003D64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7B31">
        <w:rPr>
          <w:rFonts w:ascii="Times New Roman" w:eastAsia="Times New Roman" w:hAnsi="Times New Roman"/>
          <w:sz w:val="28"/>
          <w:szCs w:val="28"/>
        </w:rPr>
        <w:t xml:space="preserve">25 ноября 2021 года в г. Чите в онлайн-формате состоялась </w:t>
      </w:r>
      <w:r w:rsidRPr="00017B31">
        <w:rPr>
          <w:rFonts w:ascii="Times New Roman" w:hAnsi="Times New Roman"/>
          <w:sz w:val="28"/>
          <w:szCs w:val="28"/>
          <w:lang w:val="en-US"/>
        </w:rPr>
        <w:t>X</w:t>
      </w:r>
      <w:r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eastAsia="Times New Roman" w:hAnsi="Times New Roman"/>
          <w:sz w:val="28"/>
          <w:szCs w:val="28"/>
        </w:rPr>
        <w:t xml:space="preserve">Всероссийская научно-практическая конференция с международным участием «Актуальные проблемы современного детства: вызовы времени и новая образовательная реальность». В работе конференции </w:t>
      </w:r>
      <w:r w:rsidRPr="00017B31">
        <w:rPr>
          <w:rFonts w:ascii="Times New Roman" w:eastAsia="Times New Roman" w:hAnsi="Times New Roman"/>
          <w:iCs/>
          <w:sz w:val="28"/>
          <w:szCs w:val="28"/>
        </w:rPr>
        <w:t>приняли участие</w:t>
      </w:r>
      <w:r w:rsidRPr="00017B31">
        <w:rPr>
          <w:rFonts w:ascii="Times New Roman" w:eastAsia="Times New Roman" w:hAnsi="Times New Roman"/>
          <w:i/>
          <w:iCs/>
          <w:sz w:val="28"/>
          <w:szCs w:val="28"/>
        </w:rPr>
        <w:t xml:space="preserve">: </w:t>
      </w:r>
      <w:r w:rsidRPr="00017B31">
        <w:rPr>
          <w:rFonts w:ascii="Times New Roman" w:eastAsia="Times New Roman" w:hAnsi="Times New Roman"/>
          <w:sz w:val="28"/>
          <w:szCs w:val="28"/>
        </w:rPr>
        <w:t>специалисты Министерства образования и науки Забайкальского края, ГУ ДПО «Институт развития образования Забайкальского края», специалисты МОУО, руководители, заместители директора по воспитательной работе, учителя, социальные педагоги, психологи, педагоги-организаторы, вожатые, педагоги дополнительного образования, педагоги общеобразовательных организаций, преподаватели высшего и среднего профессионального образования, научные работники; представители органов государственной власти и местного самоуправления, общественных организаций и объединений; специалисты учреждений дополнительного профессионального образования гг. Москва, Белгород, Хабаровск, Республики Мордовия, Республики Белорусия, Республики Казахстан.</w:t>
      </w:r>
    </w:p>
    <w:p w14:paraId="4A411DB7" w14:textId="77777777" w:rsidR="00803C8C" w:rsidRPr="00017B31" w:rsidRDefault="00803C8C" w:rsidP="003D6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eastAsia="Times New Roman" w:hAnsi="Times New Roman"/>
          <w:sz w:val="28"/>
          <w:szCs w:val="28"/>
        </w:rPr>
        <w:t>Цель конференции заключалась</w:t>
      </w:r>
      <w:r w:rsidRPr="00017B31">
        <w:rPr>
          <w:rFonts w:ascii="Times New Roman" w:hAnsi="Times New Roman"/>
          <w:sz w:val="28"/>
          <w:szCs w:val="28"/>
        </w:rPr>
        <w:t xml:space="preserve"> в </w:t>
      </w: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обсуждении актуальных научно-методических проблем, продиктованных современной образовательной реальностью и вызовами времени, новых ролей участников образовательной деятельности, их функций, ответственности.</w:t>
      </w:r>
    </w:p>
    <w:p w14:paraId="3F1DC6EE" w14:textId="54990B70" w:rsidR="00803C8C" w:rsidRPr="00017B31" w:rsidRDefault="00803C8C" w:rsidP="003D64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7B31">
        <w:rPr>
          <w:rFonts w:ascii="Times New Roman" w:hAnsi="Times New Roman"/>
          <w:b/>
          <w:bCs/>
          <w:sz w:val="28"/>
          <w:szCs w:val="28"/>
        </w:rPr>
        <w:t xml:space="preserve">Участники </w:t>
      </w:r>
      <w:r w:rsidRPr="00017B31">
        <w:rPr>
          <w:rFonts w:ascii="Times New Roman" w:eastAsia="Times New Roman" w:hAnsi="Times New Roman"/>
          <w:b/>
          <w:bCs/>
          <w:sz w:val="28"/>
          <w:szCs w:val="28"/>
        </w:rPr>
        <w:t>конференции</w:t>
      </w:r>
      <w:r w:rsidRPr="00017B31">
        <w:rPr>
          <w:rFonts w:ascii="Times New Roman" w:hAnsi="Times New Roman"/>
          <w:b/>
          <w:bCs/>
          <w:sz w:val="28"/>
          <w:szCs w:val="28"/>
        </w:rPr>
        <w:t xml:space="preserve"> отмечают,</w:t>
      </w:r>
      <w:r w:rsidRPr="00017B31">
        <w:rPr>
          <w:rFonts w:ascii="Times New Roman" w:hAnsi="Times New Roman"/>
          <w:sz w:val="28"/>
          <w:szCs w:val="28"/>
        </w:rPr>
        <w:t xml:space="preserve"> что современный ребенок сталкивается сегодня с такими задачами, с которыми на протяжении человеческой истории дети еще не сталкивались. И в человеческой культуре, и в системе образования, в частности, пока нет устоявшегося набора способов помощи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>подрастающему поколению в обретении способностей и умений, необходимых для решения тех задач, которые обрушивает на них современная действительность.</w:t>
      </w:r>
      <w:r w:rsidRPr="00017B31">
        <w:rPr>
          <w:rFonts w:ascii="Times New Roman" w:hAnsi="Times New Roman"/>
          <w:b/>
          <w:sz w:val="28"/>
          <w:szCs w:val="28"/>
        </w:rPr>
        <w:t xml:space="preserve"> </w:t>
      </w:r>
      <w:r w:rsidRPr="00017B31">
        <w:rPr>
          <w:rFonts w:ascii="Times New Roman" w:hAnsi="Times New Roman"/>
          <w:bCs/>
          <w:sz w:val="28"/>
          <w:szCs w:val="28"/>
        </w:rPr>
        <w:t>Прежде всего, это вынужденная необходимость в компьютерах и гаджетах, начиная едва ли не с детского сада и первых классов школы</w:t>
      </w:r>
      <w:r w:rsidR="005F47BC" w:rsidRPr="00017B31">
        <w:rPr>
          <w:rFonts w:ascii="Times New Roman" w:hAnsi="Times New Roman"/>
          <w:bCs/>
          <w:sz w:val="28"/>
          <w:szCs w:val="28"/>
        </w:rPr>
        <w:t xml:space="preserve"> </w:t>
      </w:r>
      <w:r w:rsidRPr="00017B31">
        <w:rPr>
          <w:rFonts w:ascii="Times New Roman" w:hAnsi="Times New Roman"/>
          <w:b/>
          <w:sz w:val="28"/>
          <w:szCs w:val="28"/>
        </w:rPr>
        <w:t>И</w:t>
      </w:r>
      <w:r w:rsidRPr="00017B31">
        <w:rPr>
          <w:rFonts w:ascii="Times New Roman" w:hAnsi="Times New Roman"/>
          <w:bCs/>
          <w:sz w:val="28"/>
          <w:szCs w:val="28"/>
        </w:rPr>
        <w:t>нформационное пространство требует</w:t>
      </w:r>
      <w:r w:rsidR="005F47BC" w:rsidRPr="00017B31">
        <w:rPr>
          <w:rFonts w:ascii="Times New Roman" w:hAnsi="Times New Roman"/>
          <w:bCs/>
          <w:sz w:val="28"/>
          <w:szCs w:val="28"/>
        </w:rPr>
        <w:t xml:space="preserve"> </w:t>
      </w:r>
      <w:r w:rsidRPr="00017B31">
        <w:rPr>
          <w:rFonts w:ascii="Times New Roman" w:hAnsi="Times New Roman"/>
          <w:bCs/>
          <w:sz w:val="28"/>
          <w:szCs w:val="28"/>
        </w:rPr>
        <w:t>четкого контроля, создания доступных информационных ресурсов с ограничением потоков рекламы, насилия и разнообразной теле-, видео- и компьютерной продукции.</w:t>
      </w:r>
      <w:r w:rsidRPr="00017B31">
        <w:rPr>
          <w:rFonts w:ascii="Times New Roman" w:hAnsi="Times New Roman"/>
          <w:b/>
          <w:sz w:val="28"/>
          <w:szCs w:val="28"/>
        </w:rPr>
        <w:t xml:space="preserve"> </w:t>
      </w:r>
      <w:r w:rsidRPr="00017B31">
        <w:rPr>
          <w:rFonts w:ascii="Times New Roman" w:hAnsi="Times New Roman"/>
          <w:bCs/>
          <w:sz w:val="28"/>
          <w:szCs w:val="28"/>
        </w:rPr>
        <w:t>Вторым принципиальным моментом, усложняющим социальную ситуацию развития современного ребенка, выступает противоречивость и размытость ценностных координат в окружающем ребенка мире, отсутствие упорядоченности.</w:t>
      </w:r>
      <w:r w:rsidRPr="00017B31">
        <w:rPr>
          <w:rFonts w:ascii="Times New Roman" w:hAnsi="Times New Roman"/>
          <w:sz w:val="28"/>
          <w:szCs w:val="28"/>
        </w:rPr>
        <w:t xml:space="preserve"> Кроме того, </w:t>
      </w:r>
      <w:r w:rsidRPr="00017B31">
        <w:rPr>
          <w:rFonts w:ascii="Times New Roman" w:hAnsi="Times New Roman"/>
          <w:bCs/>
          <w:sz w:val="28"/>
          <w:szCs w:val="28"/>
        </w:rPr>
        <w:t>новая постоянно меняющаяся эпоха влияет на детей, поэтому они требуют к себе нового отношения, поскольку мыслят, чувствуют, воспринимают</w:t>
      </w:r>
      <w:r w:rsidR="005F47BC" w:rsidRPr="00017B31">
        <w:rPr>
          <w:rFonts w:ascii="Times New Roman" w:hAnsi="Times New Roman"/>
          <w:bCs/>
          <w:sz w:val="28"/>
          <w:szCs w:val="28"/>
        </w:rPr>
        <w:t xml:space="preserve"> </w:t>
      </w:r>
      <w:r w:rsidRPr="00017B31">
        <w:rPr>
          <w:rFonts w:ascii="Times New Roman" w:hAnsi="Times New Roman"/>
          <w:bCs/>
          <w:sz w:val="28"/>
          <w:szCs w:val="28"/>
        </w:rPr>
        <w:t xml:space="preserve">все иначе. Следовательно, и учить их нужно по-другому: необходима педагогическая мобильность, способность постоянно пополнять и </w:t>
      </w:r>
      <w:r w:rsidRPr="00017B31">
        <w:rPr>
          <w:rFonts w:ascii="Times New Roman" w:hAnsi="Times New Roman"/>
          <w:bCs/>
          <w:sz w:val="28"/>
          <w:szCs w:val="28"/>
        </w:rPr>
        <w:lastRenderedPageBreak/>
        <w:t>совершенствовать собственные знания и компетенции, развивать потенциал и ресурсы, отвечая запросам современного детства.</w:t>
      </w:r>
    </w:p>
    <w:p w14:paraId="74655CF1" w14:textId="3DE3C87C" w:rsidR="00803C8C" w:rsidRPr="00017B31" w:rsidRDefault="00803C8C" w:rsidP="003D6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B31">
        <w:rPr>
          <w:rFonts w:ascii="Times New Roman" w:hAnsi="Times New Roman"/>
          <w:b/>
          <w:sz w:val="28"/>
          <w:szCs w:val="28"/>
        </w:rPr>
        <w:t>Участники конференции подчеркивают</w:t>
      </w:r>
      <w:r w:rsidRPr="00017B31">
        <w:rPr>
          <w:rFonts w:ascii="Times New Roman" w:hAnsi="Times New Roman"/>
          <w:bCs/>
          <w:sz w:val="28"/>
          <w:szCs w:val="28"/>
        </w:rPr>
        <w:t>, что</w:t>
      </w:r>
      <w:r w:rsidRPr="00017B31">
        <w:rPr>
          <w:rFonts w:ascii="Times New Roman" w:hAnsi="Times New Roman"/>
          <w:sz w:val="28"/>
          <w:szCs w:val="28"/>
        </w:rPr>
        <w:t xml:space="preserve"> «Стратегия развития информационного общества», утвержденная указом Президента на 2017-2030 гг., необходима как условие формирования в стране «общества знаний», «в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учётом стратегических национальных приоритетов РФ». Благополучие детей неразрывно связано с созданием необходимых условий для их воспитания, образования, духовного развития. В настоящее время система образования России переживает сложный процесс перехода от унитарного образования к образованию по выбору, разрабатываются и вводятся вариативные и параллельные программы и учебники, продолжается дифференциация образовательных учреждений. Реализация Национального проекта «Образование» в России – это инициатива, направленная на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>что предполагает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>внедрение новых методов обучения и воспитания,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>образовательных технологий, обеспечивающих освоение обучающимися базовых навыков и умений, повышение их мотивации к обучению и вовлечённости в образовательный процесс, а также обновление содержания и совершенствование методов обучения предметных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 xml:space="preserve">областей; формирование 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обучающихся; создание условий для раннего развития детей </w:t>
      </w:r>
    </w:p>
    <w:p w14:paraId="6FAB8A80" w14:textId="77777777" w:rsidR="00803C8C" w:rsidRPr="00017B31" w:rsidRDefault="00803C8C" w:rsidP="003D6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B31">
        <w:rPr>
          <w:rFonts w:ascii="Times New Roman" w:hAnsi="Times New Roman"/>
          <w:sz w:val="28"/>
          <w:szCs w:val="28"/>
        </w:rPr>
        <w:t>Для этого осуществляется создание современной и безопасной цифровой образовательной среды, обеспечивающей высокое качество и доступность образования всех видов и уровней, в том числе в части социальной поддержки обучающихся и воспитанников, развития интеллектуального потенциала и талантов детей, поддержки их физического развития в сложных социально-экономических условиях современного периода.</w:t>
      </w:r>
    </w:p>
    <w:p w14:paraId="22ED4192" w14:textId="77777777" w:rsidR="00803C8C" w:rsidRPr="00017B31" w:rsidRDefault="00803C8C" w:rsidP="003D6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Поскольку современное детство зависит от различных процессов, которые формируются под воздействием складывающихся во всём мире тенденций: политических, социальных, экономических, культурных, демографических, информационных, – на сегодняшний день глобальные вызовы и тренды затрагивают многие факторы, влияющие на детство. Под воздействием современных условий: информационной насыщенности и доступности, </w:t>
      </w:r>
      <w:proofErr w:type="spellStart"/>
      <w:r w:rsidRPr="00017B31">
        <w:rPr>
          <w:rFonts w:ascii="Times New Roman" w:hAnsi="Times New Roman"/>
          <w:sz w:val="28"/>
          <w:szCs w:val="28"/>
          <w:shd w:val="clear" w:color="auto" w:fill="FFFFFF"/>
        </w:rPr>
        <w:t>гуглизации</w:t>
      </w:r>
      <w:proofErr w:type="spellEnd"/>
      <w:r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 сознания, изменения в семейных отношениях, социальных и экономических проблем, здоровья и пандемии – становится невозможным тиражировать, как прежде, родительский опыт «в чистом виде». Экономическое, социальное и политическое развитие страны в значительной степени предопределяется «качеством» (здоровьем, образованием, </w:t>
      </w:r>
      <w:proofErr w:type="spellStart"/>
      <w:r w:rsidRPr="00017B31">
        <w:rPr>
          <w:rFonts w:ascii="Times New Roman" w:hAnsi="Times New Roman"/>
          <w:sz w:val="28"/>
          <w:szCs w:val="28"/>
          <w:shd w:val="clear" w:color="auto" w:fill="FFFFFF"/>
        </w:rPr>
        <w:t>социа</w:t>
      </w:r>
      <w:proofErr w:type="spellEnd"/>
    </w:p>
    <w:p w14:paraId="02F93544" w14:textId="77777777" w:rsidR="00803C8C" w:rsidRPr="00017B31" w:rsidRDefault="00803C8C" w:rsidP="003D6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17B3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льной</w:t>
      </w:r>
      <w:proofErr w:type="spellEnd"/>
      <w:r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 адаптацией, воспитанием) подрастающего поколения, и многое зависит от системы социальных ценностей и ориентиров, нравственности и духовности, культурного уровня, очевидно, что проблема требует комплексного решения, поэтому у</w:t>
      </w:r>
      <w:r w:rsidRPr="00017B31">
        <w:rPr>
          <w:rFonts w:ascii="Times New Roman" w:hAnsi="Times New Roman"/>
          <w:b/>
          <w:sz w:val="28"/>
          <w:szCs w:val="28"/>
        </w:rPr>
        <w:t>частники конференции рекомендуют</w:t>
      </w:r>
    </w:p>
    <w:p w14:paraId="2D7D2029" w14:textId="77777777" w:rsidR="00803C8C" w:rsidRPr="00017B31" w:rsidRDefault="00803C8C" w:rsidP="003D64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47900D" w14:textId="77777777" w:rsidR="00803C8C" w:rsidRPr="00017B31" w:rsidRDefault="00803C8C" w:rsidP="003D64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17B31">
        <w:rPr>
          <w:rFonts w:ascii="Times New Roman" w:hAnsi="Times New Roman"/>
          <w:b/>
          <w:sz w:val="28"/>
          <w:szCs w:val="28"/>
        </w:rPr>
        <w:t xml:space="preserve">Министерству образования и науки Забайкальского края: </w:t>
      </w:r>
    </w:p>
    <w:p w14:paraId="386E1452" w14:textId="12B5E4D7" w:rsidR="00803C8C" w:rsidRPr="00017B31" w:rsidRDefault="00803C8C" w:rsidP="003D64C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способствовать</w:t>
      </w:r>
      <w:r w:rsidR="005F47BC"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проведению</w:t>
      </w:r>
      <w:r w:rsidR="005F47BC"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мониторингов</w:t>
      </w:r>
      <w:r w:rsidR="005F47BC"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изучения отношения детей и молодёжи к информационно-коммуникационным технологиям и современным проблемам общества;</w:t>
      </w:r>
    </w:p>
    <w:p w14:paraId="720E6035" w14:textId="77777777" w:rsidR="00803C8C" w:rsidRPr="00017B31" w:rsidRDefault="00803C8C" w:rsidP="003D64C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разработать рекомендации по использованию современных методик и применяемого инструментария в образовательных организациях края для эффективного преподавания учебных дисциплин в дистанционном формате;</w:t>
      </w:r>
    </w:p>
    <w:p w14:paraId="2C8DC9F7" w14:textId="5BD99926" w:rsidR="00803C8C" w:rsidRPr="00017B31" w:rsidRDefault="00803C8C" w:rsidP="003D64C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организовать обучение директоров, заместителей директоров, учителей общеобразовательных организаций по особенностям осуществления онлайн-преподавания</w:t>
      </w:r>
      <w:r w:rsidR="005F47BC" w:rsidRPr="00017B31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689D42F" w14:textId="3B18CD33" w:rsidR="00803C8C" w:rsidRPr="00017B31" w:rsidRDefault="00803C8C" w:rsidP="003D64C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hAnsi="Times New Roman"/>
          <w:sz w:val="28"/>
          <w:szCs w:val="28"/>
        </w:rPr>
        <w:t>совершенствовать систему сотрудничества между учреждениями образования, учреждениями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>культуры и искусства, другими заинтересованными ведомствами и структурами по актуальным проблемам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eastAsia="Times New Roman" w:hAnsi="Times New Roman"/>
          <w:bCs/>
          <w:iCs/>
          <w:sz w:val="28"/>
          <w:szCs w:val="28"/>
        </w:rPr>
        <w:t>новой</w:t>
      </w:r>
      <w:r w:rsidR="005F47BC" w:rsidRPr="00017B31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017B31">
        <w:rPr>
          <w:rFonts w:ascii="Times New Roman" w:eastAsia="Times New Roman" w:hAnsi="Times New Roman"/>
          <w:bCs/>
          <w:iCs/>
          <w:sz w:val="28"/>
          <w:szCs w:val="28"/>
        </w:rPr>
        <w:t>образователь</w:t>
      </w:r>
      <w:r w:rsidR="005F47BC" w:rsidRPr="00017B31">
        <w:rPr>
          <w:rFonts w:ascii="Times New Roman" w:eastAsia="Times New Roman" w:hAnsi="Times New Roman"/>
          <w:bCs/>
          <w:iCs/>
          <w:sz w:val="28"/>
          <w:szCs w:val="28"/>
        </w:rPr>
        <w:t xml:space="preserve">ной </w:t>
      </w:r>
      <w:r w:rsidRPr="00017B31">
        <w:rPr>
          <w:rFonts w:ascii="Times New Roman" w:eastAsia="Times New Roman" w:hAnsi="Times New Roman"/>
          <w:bCs/>
          <w:iCs/>
          <w:sz w:val="28"/>
          <w:szCs w:val="28"/>
        </w:rPr>
        <w:t>реальности;</w:t>
      </w:r>
    </w:p>
    <w:p w14:paraId="009DE58C" w14:textId="5CF5AC1E" w:rsidR="00803C8C" w:rsidRPr="00017B31" w:rsidRDefault="00803C8C" w:rsidP="003D64C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017B31">
        <w:rPr>
          <w:rFonts w:ascii="Times New Roman" w:hAnsi="Times New Roman"/>
          <w:sz w:val="28"/>
          <w:szCs w:val="28"/>
        </w:rPr>
        <w:t xml:space="preserve">способствовать привлечению средств массовой информации и коммуникации к популяризации </w:t>
      </w:r>
      <w:r w:rsidRPr="00017B31">
        <w:rPr>
          <w:rFonts w:ascii="Times New Roman" w:hAnsi="Times New Roman"/>
          <w:color w:val="000000"/>
          <w:sz w:val="28"/>
          <w:szCs w:val="28"/>
        </w:rPr>
        <w:t>нравственных ценностей в современной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>цифровой образовательной среде.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47BD080" w14:textId="77777777" w:rsidR="00803C8C" w:rsidRPr="00017B31" w:rsidRDefault="00803C8C" w:rsidP="003D64C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017B31">
        <w:rPr>
          <w:rFonts w:ascii="Times New Roman" w:hAnsi="Times New Roman"/>
          <w:b/>
          <w:sz w:val="28"/>
          <w:szCs w:val="28"/>
        </w:rPr>
        <w:t>Муниципальным органам управления образованием и образовательным организациям:</w:t>
      </w:r>
    </w:p>
    <w:p w14:paraId="5CFA9185" w14:textId="77777777" w:rsidR="00803C8C" w:rsidRPr="00017B31" w:rsidRDefault="00803C8C" w:rsidP="003D64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7B31">
        <w:rPr>
          <w:rFonts w:ascii="Times New Roman" w:hAnsi="Times New Roman"/>
          <w:color w:val="000000"/>
          <w:sz w:val="28"/>
          <w:szCs w:val="28"/>
        </w:rPr>
        <w:t xml:space="preserve">Обеспечить организацию корпоративного обучения </w:t>
      </w:r>
      <w:r w:rsidRPr="00017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особенностям онлайн-преподавания. </w:t>
      </w:r>
    </w:p>
    <w:p w14:paraId="13AD8A83" w14:textId="379C4358" w:rsidR="00803C8C" w:rsidRPr="00017B31" w:rsidRDefault="00803C8C" w:rsidP="003D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17B31">
        <w:rPr>
          <w:rFonts w:ascii="Times New Roman" w:hAnsi="Times New Roman"/>
          <w:sz w:val="28"/>
          <w:szCs w:val="28"/>
        </w:rPr>
        <w:t>организовать изучение, обобщение и распространение опыта образовательных учреждений, в области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>трансляции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социальных ценностей и</w:t>
      </w:r>
      <w:r w:rsidR="005F47BC"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нравственных ориентиров </w:t>
      </w:r>
      <w:r w:rsidRPr="00017B31">
        <w:rPr>
          <w:rFonts w:ascii="Times New Roman" w:hAnsi="Times New Roman"/>
          <w:color w:val="000000"/>
          <w:sz w:val="28"/>
          <w:szCs w:val="28"/>
        </w:rPr>
        <w:t>в современной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>цифровой образовательной среде</w:t>
      </w:r>
    </w:p>
    <w:p w14:paraId="03A78C59" w14:textId="56A5A548" w:rsidR="00803C8C" w:rsidRPr="00017B31" w:rsidRDefault="00803C8C" w:rsidP="003D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17B31">
        <w:rPr>
          <w:rFonts w:ascii="Times New Roman" w:hAnsi="Times New Roman"/>
          <w:color w:val="000000"/>
          <w:sz w:val="28"/>
          <w:szCs w:val="28"/>
        </w:rPr>
        <w:t>активизировать участие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>педагогов и обучающихся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 xml:space="preserve">в различных конкурсах и общественно значимых мероприятиях </w:t>
      </w:r>
    </w:p>
    <w:p w14:paraId="4DBFF41E" w14:textId="77777777" w:rsidR="00803C8C" w:rsidRPr="00017B31" w:rsidRDefault="00803C8C" w:rsidP="003D64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017B31">
        <w:rPr>
          <w:rFonts w:ascii="Times New Roman" w:eastAsia="Times New Roman" w:hAnsi="Times New Roman"/>
          <w:b/>
          <w:iCs/>
          <w:sz w:val="28"/>
          <w:szCs w:val="28"/>
        </w:rPr>
        <w:t>Учреждениям дополнительного профессионального образования:</w:t>
      </w:r>
    </w:p>
    <w:p w14:paraId="58050F2B" w14:textId="57E30143" w:rsidR="00803C8C" w:rsidRPr="00017B31" w:rsidRDefault="005F47BC" w:rsidP="003D6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B31">
        <w:rPr>
          <w:rFonts w:ascii="Times New Roman" w:eastAsia="Times New Roman" w:hAnsi="Times New Roman"/>
          <w:sz w:val="28"/>
          <w:szCs w:val="28"/>
        </w:rPr>
        <w:t>п</w:t>
      </w:r>
      <w:r w:rsidR="00803C8C" w:rsidRPr="00017B31">
        <w:rPr>
          <w:rFonts w:ascii="Times New Roman" w:eastAsia="Times New Roman" w:hAnsi="Times New Roman"/>
          <w:sz w:val="28"/>
          <w:szCs w:val="28"/>
        </w:rPr>
        <w:t>родолжить работу по повышению квалификации управленческих и педагогических кадров по особенностям онлайн-преподавания.</w:t>
      </w:r>
      <w:r w:rsidRPr="00017B3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523D084" w14:textId="2F609CF4" w:rsidR="00803C8C" w:rsidRPr="00017B31" w:rsidRDefault="005F47BC" w:rsidP="003D64C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17B31">
        <w:rPr>
          <w:rFonts w:ascii="Times New Roman" w:eastAsia="Times New Roman" w:hAnsi="Times New Roman"/>
          <w:sz w:val="28"/>
          <w:szCs w:val="28"/>
        </w:rPr>
        <w:t>р</w:t>
      </w:r>
      <w:r w:rsidR="00803C8C" w:rsidRPr="00017B31">
        <w:rPr>
          <w:rFonts w:ascii="Times New Roman" w:eastAsia="Times New Roman" w:hAnsi="Times New Roman"/>
          <w:sz w:val="28"/>
          <w:szCs w:val="28"/>
        </w:rPr>
        <w:t xml:space="preserve">азработать </w:t>
      </w:r>
      <w:r w:rsidR="00803C8C" w:rsidRPr="00017B31">
        <w:rPr>
          <w:rFonts w:ascii="Times New Roman" w:hAnsi="Times New Roman"/>
          <w:sz w:val="28"/>
          <w:szCs w:val="28"/>
        </w:rPr>
        <w:t xml:space="preserve">информационно-методические материалы, рекомендации </w:t>
      </w:r>
      <w:r w:rsidR="00803C8C" w:rsidRPr="00017B31">
        <w:rPr>
          <w:rFonts w:ascii="Times New Roman" w:hAnsi="Times New Roman"/>
          <w:sz w:val="28"/>
          <w:szCs w:val="28"/>
          <w:shd w:val="clear" w:color="auto" w:fill="FFFFFF"/>
        </w:rPr>
        <w:t>по использованию современных методик и применяемого инструментария в ОО края для эффективного преподавания учебных дисциплин в дистанционном формате.</w:t>
      </w:r>
    </w:p>
    <w:p w14:paraId="5A03475F" w14:textId="3B79427F" w:rsidR="00803C8C" w:rsidRPr="00017B31" w:rsidRDefault="005F47BC" w:rsidP="003D64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803C8C" w:rsidRPr="00017B31">
        <w:rPr>
          <w:rFonts w:ascii="Times New Roman" w:hAnsi="Times New Roman"/>
          <w:sz w:val="28"/>
          <w:szCs w:val="28"/>
          <w:shd w:val="clear" w:color="auto" w:fill="FFFFFF"/>
        </w:rPr>
        <w:t>азработать рекомендации по использованию современных методик и применяемого инструментария в ОО края для эффективного преподавания учебных дисциплин в дистанционном формате.</w:t>
      </w:r>
    </w:p>
    <w:p w14:paraId="4AD5E52C" w14:textId="23CEBD84" w:rsidR="00803C8C" w:rsidRPr="00017B31" w:rsidRDefault="005F47BC" w:rsidP="003D64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</w:t>
      </w:r>
      <w:r w:rsidR="00803C8C" w:rsidRPr="00017B31">
        <w:rPr>
          <w:rFonts w:ascii="Times New Roman" w:hAnsi="Times New Roman"/>
          <w:sz w:val="28"/>
          <w:szCs w:val="28"/>
          <w:shd w:val="clear" w:color="auto" w:fill="FFFFFF"/>
        </w:rPr>
        <w:t xml:space="preserve">рганизовать обучение директоров, заместителей директоров, учителей ОО по особенностям осуществления онлайн-преподавания. </w:t>
      </w:r>
    </w:p>
    <w:p w14:paraId="0AC5A4C6" w14:textId="5F786D30" w:rsidR="00803C8C" w:rsidRPr="00017B31" w:rsidRDefault="00803C8C" w:rsidP="003D64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eastAsia="Times New Roman" w:hAnsi="Times New Roman"/>
          <w:sz w:val="28"/>
          <w:szCs w:val="28"/>
        </w:rPr>
        <w:t>организовать работу по распространению эффективного опыта деятельности</w:t>
      </w:r>
      <w:r w:rsidR="005F47BC" w:rsidRPr="00017B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17B31">
        <w:rPr>
          <w:rFonts w:ascii="Times New Roman" w:eastAsia="Times New Roman" w:hAnsi="Times New Roman"/>
          <w:sz w:val="28"/>
          <w:szCs w:val="28"/>
        </w:rPr>
        <w:t>педагогов,</w:t>
      </w:r>
      <w:r w:rsidR="005F47BC" w:rsidRPr="00017B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17B31">
        <w:rPr>
          <w:rFonts w:ascii="Times New Roman" w:eastAsia="Times New Roman" w:hAnsi="Times New Roman"/>
          <w:sz w:val="28"/>
          <w:szCs w:val="28"/>
        </w:rPr>
        <w:t>в том числе</w:t>
      </w:r>
      <w:r w:rsidR="005F47BC" w:rsidRPr="00017B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>в современной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 xml:space="preserve">цифровой образовательной среде </w:t>
      </w:r>
    </w:p>
    <w:p w14:paraId="5B4F06F6" w14:textId="7418A61A" w:rsidR="00803C8C" w:rsidRPr="00017B31" w:rsidRDefault="00803C8C" w:rsidP="003D64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7B31">
        <w:rPr>
          <w:rFonts w:ascii="Times New Roman" w:eastAsia="Times New Roman" w:hAnsi="Times New Roman"/>
          <w:sz w:val="28"/>
          <w:szCs w:val="28"/>
        </w:rPr>
        <w:t>тиражировать</w:t>
      </w:r>
      <w:r w:rsidR="005F47BC" w:rsidRPr="00017B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sz w:val="28"/>
          <w:szCs w:val="28"/>
        </w:rPr>
        <w:t xml:space="preserve">информационно-методические материалы по реализации эффективных моделей </w:t>
      </w:r>
      <w:proofErr w:type="gramStart"/>
      <w:r w:rsidRPr="00017B31">
        <w:rPr>
          <w:rFonts w:ascii="Times New Roman" w:hAnsi="Times New Roman"/>
          <w:sz w:val="28"/>
          <w:szCs w:val="28"/>
        </w:rPr>
        <w:t>преподавания ,</w:t>
      </w:r>
      <w:proofErr w:type="gramEnd"/>
      <w:r w:rsidRPr="00017B31">
        <w:rPr>
          <w:rFonts w:ascii="Times New Roman" w:hAnsi="Times New Roman"/>
          <w:sz w:val="28"/>
          <w:szCs w:val="28"/>
        </w:rPr>
        <w:t xml:space="preserve"> в том числе</w:t>
      </w:r>
      <w:r w:rsidR="005F47BC" w:rsidRPr="00017B31">
        <w:rPr>
          <w:rFonts w:ascii="Times New Roman" w:hAnsi="Times New Roman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>в современной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>цифровой образовательной среде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B31">
        <w:rPr>
          <w:rFonts w:ascii="Times New Roman" w:hAnsi="Times New Roman"/>
          <w:color w:val="000000"/>
          <w:sz w:val="28"/>
          <w:szCs w:val="28"/>
        </w:rPr>
        <w:t>(Банк лучших практик, периодические издани</w:t>
      </w:r>
      <w:r w:rsidR="00896EC5" w:rsidRPr="00017B31">
        <w:rPr>
          <w:rFonts w:ascii="Times New Roman" w:hAnsi="Times New Roman"/>
          <w:color w:val="000000"/>
          <w:sz w:val="28"/>
          <w:szCs w:val="28"/>
        </w:rPr>
        <w:t xml:space="preserve">я и т.д. </w:t>
      </w:r>
      <w:r w:rsidRPr="00017B31">
        <w:rPr>
          <w:rFonts w:ascii="Times New Roman" w:hAnsi="Times New Roman"/>
          <w:color w:val="000000"/>
          <w:sz w:val="28"/>
          <w:szCs w:val="28"/>
        </w:rPr>
        <w:t>)</w:t>
      </w:r>
      <w:r w:rsidR="005F47BC" w:rsidRPr="00017B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79963AD" w14:textId="77777777" w:rsidR="001D797B" w:rsidRPr="00803C8C" w:rsidRDefault="00017B31" w:rsidP="003D64C0">
      <w:pPr>
        <w:spacing w:after="0"/>
      </w:pPr>
    </w:p>
    <w:sectPr w:rsidR="001D797B" w:rsidRPr="0080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CBE"/>
    <w:multiLevelType w:val="hybridMultilevel"/>
    <w:tmpl w:val="18BEB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75170"/>
    <w:multiLevelType w:val="hybridMultilevel"/>
    <w:tmpl w:val="14F2C8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93957"/>
    <w:multiLevelType w:val="hybridMultilevel"/>
    <w:tmpl w:val="95AA3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7C"/>
    <w:rsid w:val="00017B31"/>
    <w:rsid w:val="003D64C0"/>
    <w:rsid w:val="004F5B77"/>
    <w:rsid w:val="005F47BC"/>
    <w:rsid w:val="00803C8C"/>
    <w:rsid w:val="00896EC5"/>
    <w:rsid w:val="009533FB"/>
    <w:rsid w:val="00AA36FC"/>
    <w:rsid w:val="00B23184"/>
    <w:rsid w:val="00E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5732"/>
  <w15:chartTrackingRefBased/>
  <w15:docId w15:val="{C552AABB-3BCE-4318-A8A9-D8B8B328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C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03C8C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80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Грешилова Ирина Александровна</dc:creator>
  <cp:keywords/>
  <dc:description/>
  <cp:lastModifiedBy>Грешилова Ирина Александровна</cp:lastModifiedBy>
  <cp:revision>7</cp:revision>
  <cp:lastPrinted>2021-10-26T06:12:00Z</cp:lastPrinted>
  <dcterms:created xsi:type="dcterms:W3CDTF">2021-10-26T06:12:00Z</dcterms:created>
  <dcterms:modified xsi:type="dcterms:W3CDTF">2021-11-25T01:49:00Z</dcterms:modified>
</cp:coreProperties>
</file>